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480" w:rsidRPr="0080203E" w:rsidRDefault="00D96C9A" w:rsidP="001C64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D96C9A" w:rsidRDefault="001C6480" w:rsidP="001C6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D96C9A">
        <w:rPr>
          <w:rFonts w:ascii="Times New Roman" w:hAnsi="Times New Roman" w:cs="Times New Roman"/>
          <w:sz w:val="24"/>
          <w:szCs w:val="24"/>
        </w:rPr>
        <w:t>к решению Чайковского</w:t>
      </w:r>
    </w:p>
    <w:p w:rsidR="00D96C9A" w:rsidRDefault="00D96C9A" w:rsidP="00D96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Совета депутатов</w:t>
      </w:r>
    </w:p>
    <w:p w:rsidR="00D96C9A" w:rsidRDefault="001C6480" w:rsidP="001C64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C67305">
        <w:rPr>
          <w:rFonts w:ascii="Times New Roman" w:hAnsi="Times New Roman" w:cs="Times New Roman"/>
          <w:sz w:val="24"/>
          <w:szCs w:val="24"/>
        </w:rPr>
        <w:t xml:space="preserve">                 </w:t>
      </w:r>
      <w:bookmarkStart w:id="0" w:name="_GoBack"/>
      <w:bookmarkEnd w:id="0"/>
      <w:r w:rsidR="00C6730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96C9A" w:rsidRPr="0080203E">
        <w:rPr>
          <w:rFonts w:ascii="Times New Roman" w:hAnsi="Times New Roman" w:cs="Times New Roman"/>
          <w:sz w:val="24"/>
          <w:szCs w:val="24"/>
        </w:rPr>
        <w:t xml:space="preserve">от </w:t>
      </w:r>
      <w:r w:rsidRPr="006E083C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E083C">
        <w:rPr>
          <w:rFonts w:ascii="Times New Roman" w:hAnsi="Times New Roman" w:cs="Times New Roman"/>
          <w:sz w:val="24"/>
          <w:szCs w:val="24"/>
        </w:rPr>
        <w:t>04.2013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6C9A" w:rsidRPr="0080203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36-99</w:t>
      </w:r>
      <w:r w:rsidR="00D96C9A" w:rsidRPr="008020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083C" w:rsidRPr="00FC4542" w:rsidRDefault="006E083C" w:rsidP="001C64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96C9A" w:rsidRPr="006E083C" w:rsidRDefault="00D96C9A" w:rsidP="006E0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 xml:space="preserve">Доходы бюджета сельсовета по кодам </w:t>
      </w:r>
      <w:r>
        <w:rPr>
          <w:rFonts w:ascii="Times New Roman" w:hAnsi="Times New Roman" w:cs="Times New Roman"/>
          <w:sz w:val="24"/>
          <w:szCs w:val="24"/>
        </w:rPr>
        <w:t xml:space="preserve">классификации </w:t>
      </w:r>
      <w:r w:rsidR="006E083C">
        <w:rPr>
          <w:rFonts w:ascii="Times New Roman" w:hAnsi="Times New Roman" w:cs="Times New Roman"/>
          <w:sz w:val="24"/>
          <w:szCs w:val="24"/>
        </w:rPr>
        <w:t xml:space="preserve">доходов </w:t>
      </w:r>
      <w:r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6E083C" w:rsidRPr="0080203E">
        <w:rPr>
          <w:rFonts w:ascii="Times New Roman" w:hAnsi="Times New Roman" w:cs="Times New Roman"/>
          <w:sz w:val="24"/>
          <w:szCs w:val="24"/>
        </w:rPr>
        <w:t>за 2012 год</w:t>
      </w:r>
    </w:p>
    <w:p w:rsidR="00D96C9A" w:rsidRPr="00FC4542" w:rsidRDefault="00D96C9A" w:rsidP="00D96C9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C4542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491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6"/>
        <w:gridCol w:w="516"/>
        <w:gridCol w:w="358"/>
        <w:gridCol w:w="374"/>
        <w:gridCol w:w="734"/>
        <w:gridCol w:w="420"/>
        <w:gridCol w:w="579"/>
        <w:gridCol w:w="644"/>
        <w:gridCol w:w="5670"/>
        <w:gridCol w:w="1417"/>
        <w:gridCol w:w="1417"/>
        <w:gridCol w:w="1417"/>
        <w:gridCol w:w="851"/>
      </w:tblGrid>
      <w:tr w:rsidR="00D96C9A" w:rsidRPr="001C6480" w:rsidTr="001B42C3">
        <w:trPr>
          <w:trHeight w:val="245"/>
        </w:trPr>
        <w:tc>
          <w:tcPr>
            <w:tcW w:w="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6C9A" w:rsidRPr="001C6480" w:rsidRDefault="00D96C9A" w:rsidP="006E0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строки</w:t>
            </w:r>
          </w:p>
        </w:tc>
        <w:tc>
          <w:tcPr>
            <w:tcW w:w="3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классификации бюджета</w:t>
            </w:r>
          </w:p>
        </w:tc>
        <w:tc>
          <w:tcPr>
            <w:tcW w:w="5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Наименование групп, подгрупп, статей, подстатей, элементов, подвидов доходов, кодов классификации операций относящихся к доходам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Уточнённый план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Процент исполнения</w:t>
            </w:r>
          </w:p>
        </w:tc>
      </w:tr>
      <w:tr w:rsidR="00D96C9A" w:rsidRPr="001C6480" w:rsidTr="001B42C3">
        <w:trPr>
          <w:trHeight w:val="245"/>
        </w:trPr>
        <w:tc>
          <w:tcPr>
            <w:tcW w:w="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администратора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группы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статьи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подстатьи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элемента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программы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классифицаций доходов бюджета</w:t>
            </w:r>
          </w:p>
        </w:tc>
        <w:tc>
          <w:tcPr>
            <w:tcW w:w="56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Утверждено Решением</w:t>
            </w: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 бюджете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96C9A" w:rsidRPr="001C6480" w:rsidTr="001B42C3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D96C9A" w:rsidRPr="001C6480" w:rsidTr="001B42C3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318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204,9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207,6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101,3</w:t>
            </w:r>
          </w:p>
        </w:tc>
      </w:tr>
      <w:tr w:rsidR="00D96C9A" w:rsidRPr="001C6480" w:rsidTr="001B42C3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Налоги на прибыл организаций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180,4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181,5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100,6</w:t>
            </w:r>
          </w:p>
        </w:tc>
      </w:tr>
      <w:tr w:rsidR="001C6480" w:rsidRPr="001C6480" w:rsidTr="001B42C3">
        <w:trPr>
          <w:trHeight w:val="1469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02021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 физических лиц с доходов, облагаемых по налоговой ставке, установленной  п. 1 ст. 224 НК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частное практикой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D12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181,5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D126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100,6</w:t>
            </w:r>
          </w:p>
        </w:tc>
      </w:tr>
      <w:tr w:rsidR="00D96C9A" w:rsidRPr="001C6480" w:rsidTr="001B42C3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110</w:t>
            </w:r>
          </w:p>
        </w:tc>
      </w:tr>
      <w:tr w:rsidR="00D96C9A" w:rsidRPr="001C6480" w:rsidTr="001B42C3">
        <w:trPr>
          <w:trHeight w:val="73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01030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</w:tr>
      <w:tr w:rsidR="00D96C9A" w:rsidRPr="001C6480" w:rsidTr="001B42C3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106</w:t>
            </w:r>
          </w:p>
        </w:tc>
      </w:tr>
      <w:tr w:rsidR="00D96C9A" w:rsidRPr="001C6480" w:rsidTr="001B42C3">
        <w:trPr>
          <w:trHeight w:val="979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06013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налог, взимаемый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</w:tr>
      <w:tr w:rsidR="00D96C9A" w:rsidRPr="001C6480" w:rsidTr="001B42C3">
        <w:trPr>
          <w:trHeight w:val="49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D96C9A" w:rsidRPr="001C6480" w:rsidTr="001B42C3">
        <w:trPr>
          <w:trHeight w:val="49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05010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D96C9A" w:rsidRPr="001C6480" w:rsidTr="001B42C3">
        <w:trPr>
          <w:trHeight w:val="49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-</w:t>
            </w:r>
          </w:p>
        </w:tc>
      </w:tr>
      <w:tr w:rsidR="00D96C9A" w:rsidRPr="001C6480" w:rsidTr="001B42C3">
        <w:trPr>
          <w:trHeight w:val="1022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05010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D96C9A" w:rsidRPr="001C6480" w:rsidTr="001B42C3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D96C9A" w:rsidRPr="001C6480" w:rsidTr="001B42C3">
        <w:trPr>
          <w:trHeight w:val="122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04020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D96C9A" w:rsidRPr="001C6480" w:rsidTr="001B42C3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БЕЗВОЗДМЕЗДНЫЕ ПОСТУПЛЕНИЯ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4743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spacing w:after="0" w:line="240" w:lineRule="auto"/>
              <w:jc w:val="center"/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D96C9A" w:rsidRPr="001C6480" w:rsidTr="001B42C3">
        <w:trPr>
          <w:trHeight w:val="49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78,5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4743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spacing w:after="0" w:line="240" w:lineRule="auto"/>
              <w:jc w:val="center"/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D96C9A" w:rsidRPr="001C6480" w:rsidTr="001B42C3">
        <w:trPr>
          <w:trHeight w:val="288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01001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на выравнивание уровня бюджетной обеспеченности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4622.5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spacing w:after="0" w:line="240" w:lineRule="auto"/>
              <w:jc w:val="center"/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D96C9A" w:rsidRPr="001C6480" w:rsidTr="001B42C3">
        <w:trPr>
          <w:trHeight w:val="288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spacing w:after="0" w:line="240" w:lineRule="auto"/>
              <w:jc w:val="center"/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D96C9A" w:rsidRPr="001C6480" w:rsidTr="001B42C3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Субвенции от других бюджетов бюджетной системы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52.8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spacing w:after="0" w:line="240" w:lineRule="auto"/>
              <w:jc w:val="center"/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D96C9A" w:rsidRPr="001C6480" w:rsidTr="001B42C3">
        <w:trPr>
          <w:trHeight w:val="50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02043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52.8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D96C9A" w:rsidRPr="001C6480" w:rsidRDefault="00D96C9A" w:rsidP="001B42C3">
            <w:pPr>
              <w:spacing w:after="0" w:line="240" w:lineRule="auto"/>
              <w:jc w:val="center"/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D96C9A" w:rsidRPr="001C6480" w:rsidTr="001B42C3">
        <w:trPr>
          <w:trHeight w:val="29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67.7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spacing w:after="0" w:line="240" w:lineRule="auto"/>
              <w:jc w:val="center"/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D96C9A" w:rsidRPr="001C6480" w:rsidTr="001B42C3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04999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67.7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701,6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701,6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6C9A" w:rsidRPr="001C6480" w:rsidRDefault="00D96C9A" w:rsidP="001B42C3">
            <w:pPr>
              <w:spacing w:after="0" w:line="240" w:lineRule="auto"/>
              <w:jc w:val="center"/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1C6480" w:rsidRPr="001C6480" w:rsidTr="003D75CF">
        <w:trPr>
          <w:trHeight w:val="245"/>
        </w:trPr>
        <w:tc>
          <w:tcPr>
            <w:tcW w:w="98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5061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1C6480" w:rsidRPr="001C6480" w:rsidRDefault="001C6480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6167,1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F05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1C6480" w:rsidRPr="001C6480" w:rsidRDefault="001C6480" w:rsidP="00F05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6169,8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6480" w:rsidRPr="001C6480" w:rsidRDefault="001C6480" w:rsidP="00F05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1C6480" w:rsidRPr="001C6480" w:rsidRDefault="001C6480" w:rsidP="00F054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D96C9A" w:rsidRPr="001C6480" w:rsidRDefault="00D96C9A" w:rsidP="00D96C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96C9A" w:rsidRDefault="00D96C9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P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D96C9A" w:rsidRDefault="00D96C9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4EDF" w:rsidRPr="0080203E" w:rsidRDefault="0080203E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80203E" w:rsidRDefault="0080203E" w:rsidP="008020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FC4542" w:rsidRPr="00221B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к решению Чайковского </w:t>
      </w:r>
    </w:p>
    <w:p w:rsidR="0080203E" w:rsidRDefault="0080203E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Совета депутатов</w:t>
      </w:r>
    </w:p>
    <w:p w:rsidR="0080203E" w:rsidRPr="00FC4542" w:rsidRDefault="0080203E" w:rsidP="00FC45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 xml:space="preserve">от № </w:t>
      </w:r>
    </w:p>
    <w:p w:rsidR="0080203E" w:rsidRPr="0080203E" w:rsidRDefault="0080203E" w:rsidP="008020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Доходы бюджета сельсовета по кодам видов доходов,</w:t>
      </w:r>
      <w:r w:rsidR="00221B3F">
        <w:rPr>
          <w:rFonts w:ascii="Times New Roman" w:hAnsi="Times New Roman" w:cs="Times New Roman"/>
          <w:sz w:val="24"/>
          <w:szCs w:val="24"/>
        </w:rPr>
        <w:t xml:space="preserve"> подвидов доходов, классификации</w:t>
      </w:r>
      <w:r w:rsidR="00FC4542">
        <w:rPr>
          <w:rFonts w:ascii="Times New Roman" w:hAnsi="Times New Roman" w:cs="Times New Roman"/>
          <w:sz w:val="24"/>
          <w:szCs w:val="24"/>
        </w:rPr>
        <w:t xml:space="preserve"> операций относящихся к доходам бюджета </w:t>
      </w:r>
    </w:p>
    <w:p w:rsidR="0080203E" w:rsidRDefault="0080203E" w:rsidP="008020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0203E">
        <w:rPr>
          <w:rFonts w:ascii="Times New Roman" w:hAnsi="Times New Roman" w:cs="Times New Roman"/>
          <w:sz w:val="24"/>
          <w:szCs w:val="24"/>
        </w:rPr>
        <w:t xml:space="preserve"> за 2012 год</w:t>
      </w:r>
    </w:p>
    <w:p w:rsidR="00A3599B" w:rsidRPr="00FC4542" w:rsidRDefault="00FC4542" w:rsidP="00FC454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C4542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491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6"/>
        <w:gridCol w:w="516"/>
        <w:gridCol w:w="358"/>
        <w:gridCol w:w="374"/>
        <w:gridCol w:w="734"/>
        <w:gridCol w:w="420"/>
        <w:gridCol w:w="579"/>
        <w:gridCol w:w="644"/>
        <w:gridCol w:w="5670"/>
        <w:gridCol w:w="1417"/>
        <w:gridCol w:w="1417"/>
        <w:gridCol w:w="1417"/>
        <w:gridCol w:w="851"/>
      </w:tblGrid>
      <w:tr w:rsidR="000E7F68" w:rsidTr="000E7F68">
        <w:trPr>
          <w:trHeight w:val="245"/>
        </w:trPr>
        <w:tc>
          <w:tcPr>
            <w:tcW w:w="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7F68" w:rsidRPr="00FC4542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строки</w:t>
            </w:r>
          </w:p>
        </w:tc>
        <w:tc>
          <w:tcPr>
            <w:tcW w:w="3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классификации бюджета</w:t>
            </w:r>
          </w:p>
        </w:tc>
        <w:tc>
          <w:tcPr>
            <w:tcW w:w="5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Наименование групп, подгрупп, статей, подстатей, элементов, подви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дов доходов, кодов классификации</w:t>
            </w: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операций относящихся к доходам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7F68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7F68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E7F68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Уточнённый план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7F68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E7F68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7F68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E7F68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Процент исполнения</w:t>
            </w:r>
          </w:p>
        </w:tc>
      </w:tr>
      <w:tr w:rsidR="000E7F68" w:rsidTr="000E7F68">
        <w:trPr>
          <w:trHeight w:val="245"/>
        </w:trPr>
        <w:tc>
          <w:tcPr>
            <w:tcW w:w="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администратора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группы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статьи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подстатьи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элемента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программы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классифицаций доходов бюджета</w:t>
            </w:r>
          </w:p>
        </w:tc>
        <w:tc>
          <w:tcPr>
            <w:tcW w:w="56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0E7F68" w:rsidRPr="00FC4542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Утверждено Решением</w:t>
            </w:r>
          </w:p>
          <w:p w:rsidR="000E7F68" w:rsidRPr="00FC4542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 бюджете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 w:rsidP="00FC45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</w:tr>
      <w:tr w:rsidR="000E7F68" w:rsidTr="000E7F68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318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204,9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180,4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1469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02021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 физических лиц с доходов, облагаемых по налоговой ставке, установленной  п. 1 ст. 224 НК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частное практикой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73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01030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979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06013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налог, взимаемый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49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1022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05010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122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04020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БЕЗВОЗДМЕЗДНЫЕ ПОСТУПЛЕНИЯ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4743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49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78,5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4743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5207,8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288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01001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на выравнивание уровня бюджетной обеспеченности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4622.5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Субвенции от других бюджетов бюджетной системы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52.8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50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02043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52.8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29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67.7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5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04999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FB7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67.7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 w:rsidP="00DB087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701,6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E7F68" w:rsidTr="000E7F68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FC4542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0E7F68" w:rsidRDefault="000E7F68" w:rsidP="000E7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5061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64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6167,1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7F68" w:rsidRPr="00B6440D" w:rsidRDefault="000E7F6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3599B" w:rsidRPr="00A3599B" w:rsidRDefault="00A3599B" w:rsidP="008020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3599B" w:rsidRPr="00A3599B" w:rsidSect="00FC454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03E"/>
    <w:rsid w:val="000E7F68"/>
    <w:rsid w:val="001C6480"/>
    <w:rsid w:val="00221B3F"/>
    <w:rsid w:val="00342A48"/>
    <w:rsid w:val="00373FFC"/>
    <w:rsid w:val="00637DAA"/>
    <w:rsid w:val="006E083C"/>
    <w:rsid w:val="007F439E"/>
    <w:rsid w:val="0080203E"/>
    <w:rsid w:val="00A3599B"/>
    <w:rsid w:val="00B6440D"/>
    <w:rsid w:val="00BA4EDF"/>
    <w:rsid w:val="00C67305"/>
    <w:rsid w:val="00D96C9A"/>
    <w:rsid w:val="00F054F7"/>
    <w:rsid w:val="00FC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D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D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A5971-8D40-4013-A140-6076CC415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2013-04-24T00:26:00Z</cp:lastPrinted>
  <dcterms:created xsi:type="dcterms:W3CDTF">2013-04-24T00:23:00Z</dcterms:created>
  <dcterms:modified xsi:type="dcterms:W3CDTF">2013-04-24T00:27:00Z</dcterms:modified>
</cp:coreProperties>
</file>